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C88" w:rsidRDefault="006B281F">
      <w:pPr>
        <w:jc w:val="right"/>
        <w:rPr>
          <w:szCs w:val="24"/>
        </w:rPr>
      </w:pPr>
      <w:r>
        <w:rPr>
          <w:i/>
          <w:szCs w:val="24"/>
        </w:rPr>
        <w:t>Приложение №4 к Техническим требованиям</w:t>
      </w:r>
    </w:p>
    <w:p w:rsidR="005A5C88" w:rsidRDefault="005A5C88">
      <w:pPr>
        <w:jc w:val="right"/>
        <w:rPr>
          <w:i/>
          <w:szCs w:val="24"/>
        </w:rPr>
      </w:pPr>
    </w:p>
    <w:tbl>
      <w:tblPr>
        <w:tblW w:w="10073" w:type="dxa"/>
        <w:tblLayout w:type="fixed"/>
        <w:tblLook w:val="04A0" w:firstRow="1" w:lastRow="0" w:firstColumn="1" w:lastColumn="0" w:noHBand="0" w:noVBand="1"/>
      </w:tblPr>
      <w:tblGrid>
        <w:gridCol w:w="781"/>
        <w:gridCol w:w="3047"/>
        <w:gridCol w:w="2301"/>
        <w:gridCol w:w="1201"/>
        <w:gridCol w:w="852"/>
        <w:gridCol w:w="1891"/>
      </w:tblGrid>
      <w:tr w:rsidR="005A5C88" w:rsidTr="00C73E25">
        <w:trPr>
          <w:trHeight w:val="677"/>
        </w:trPr>
        <w:tc>
          <w:tcPr>
            <w:tcW w:w="10073" w:type="dxa"/>
            <w:gridSpan w:val="6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ПЕРЕЧЕНЬ РАБОТ С НОМЕРАМИ ЧЕРТЕЖЕЙ</w:t>
            </w:r>
          </w:p>
        </w:tc>
      </w:tr>
      <w:tr w:rsidR="005A5C88" w:rsidTr="00C73E25">
        <w:trPr>
          <w:trHeight w:val="570"/>
        </w:trPr>
        <w:tc>
          <w:tcPr>
            <w:tcW w:w="10073" w:type="dxa"/>
            <w:gridSpan w:val="6"/>
            <w:tcBorders>
              <w:bottom w:val="single" w:sz="4" w:space="0" w:color="000000"/>
            </w:tcBorders>
            <w:vAlign w:val="center"/>
          </w:tcPr>
          <w:p w:rsidR="005A5C88" w:rsidRDefault="006B281F">
            <w:pPr>
              <w:pStyle w:val="affff9"/>
              <w:jc w:val="center"/>
            </w:pPr>
            <w:r>
              <w:t>Выполнение работ по ремонту подшипников газотурбинных установок для нужд филиала Якутская ГРЭС в рамках ремонтной программы</w:t>
            </w:r>
          </w:p>
          <w:p w:rsidR="006B281F" w:rsidRDefault="006B281F">
            <w:pPr>
              <w:pStyle w:val="affff9"/>
              <w:jc w:val="center"/>
            </w:pPr>
            <w:bookmarkStart w:id="0" w:name="_GoBack"/>
            <w:bookmarkEnd w:id="0"/>
          </w:p>
        </w:tc>
      </w:tr>
      <w:tr w:rsidR="00C73E25" w:rsidTr="00C73E25">
        <w:trPr>
          <w:trHeight w:val="570"/>
        </w:trPr>
        <w:tc>
          <w:tcPr>
            <w:tcW w:w="10073" w:type="dxa"/>
            <w:gridSpan w:val="6"/>
            <w:tcBorders>
              <w:bottom w:val="single" w:sz="4" w:space="0" w:color="000000"/>
            </w:tcBorders>
            <w:vAlign w:val="center"/>
          </w:tcPr>
          <w:p w:rsidR="00C73E25" w:rsidRDefault="00C73E25">
            <w:pPr>
              <w:pStyle w:val="affff9"/>
              <w:jc w:val="center"/>
            </w:pPr>
          </w:p>
        </w:tc>
      </w:tr>
      <w:tr w:rsidR="005A5C88" w:rsidTr="00C73E25">
        <w:trPr>
          <w:trHeight w:val="447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3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Обозначение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Ед. изм.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Кол.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Примечание</w:t>
            </w:r>
          </w:p>
        </w:tc>
      </w:tr>
      <w:tr w:rsidR="005A5C88" w:rsidTr="00C73E25">
        <w:trPr>
          <w:trHeight w:val="184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C88" w:rsidRDefault="006B281F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73E25" w:rsidTr="00C73E25">
        <w:trPr>
          <w:trHeight w:val="125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Перезаливка вкладыша с последующей механической обработкой опоры № 1</w:t>
            </w:r>
            <w:r>
              <w:rPr>
                <w:color w:val="000000"/>
                <w:szCs w:val="24"/>
              </w:rPr>
              <w:t xml:space="preserve"> d 300 и проточкой внутреннего диаметра, опора РТ сторона регулирования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Б-261-05-01 СБ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вкладыш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color w:val="000000"/>
                <w:szCs w:val="24"/>
              </w:rPr>
            </w:pPr>
          </w:p>
        </w:tc>
      </w:tr>
      <w:tr w:rsidR="00C73E25" w:rsidTr="00C73E25">
        <w:trPr>
          <w:trHeight w:val="125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3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36157E" w:rsidRDefault="00C73E25" w:rsidP="00C73E25">
            <w:pPr>
              <w:widowControl w:val="0"/>
              <w:suppressAutoHyphens w:val="0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Перезаливка вкладыша с последующей м</w:t>
            </w:r>
            <w:r>
              <w:rPr>
                <w:color w:val="000000"/>
                <w:szCs w:val="24"/>
              </w:rPr>
              <w:t xml:space="preserve">еханической обработкой опоры № 2 </w:t>
            </w:r>
            <w:r>
              <w:rPr>
                <w:color w:val="000000"/>
                <w:szCs w:val="24"/>
                <w:lang w:val="en-US"/>
              </w:rPr>
              <w:t>d</w:t>
            </w:r>
            <w:r w:rsidRPr="0036157E">
              <w:rPr>
                <w:color w:val="000000"/>
                <w:szCs w:val="24"/>
              </w:rPr>
              <w:t xml:space="preserve"> 360</w:t>
            </w:r>
            <w:r>
              <w:rPr>
                <w:color w:val="000000"/>
                <w:szCs w:val="24"/>
              </w:rPr>
              <w:t xml:space="preserve"> и проточкой внутреннего диаметра, опора РК сторона генератора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E25" w:rsidRPr="0036157E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Б-261-06-01 СБ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вкладыш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color w:val="000000"/>
                <w:szCs w:val="24"/>
              </w:rPr>
            </w:pPr>
          </w:p>
        </w:tc>
      </w:tr>
      <w:tr w:rsidR="00C73E25" w:rsidTr="00C73E25">
        <w:trPr>
          <w:trHeight w:val="125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36157E" w:rsidRDefault="00C73E25" w:rsidP="00C73E25">
            <w:pPr>
              <w:widowControl w:val="0"/>
              <w:suppressAutoHyphens w:val="0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Перезаливка вкладыша с последующей м</w:t>
            </w:r>
            <w:r>
              <w:rPr>
                <w:color w:val="000000"/>
                <w:szCs w:val="24"/>
              </w:rPr>
              <w:t>еханической обработкой опоры № 3</w:t>
            </w:r>
            <w:r w:rsidRPr="0036157E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  <w:lang w:val="en-US"/>
              </w:rPr>
              <w:t>d</w:t>
            </w:r>
            <w:r w:rsidRPr="0036157E">
              <w:rPr>
                <w:color w:val="000000"/>
                <w:szCs w:val="24"/>
              </w:rPr>
              <w:t xml:space="preserve"> 300</w:t>
            </w:r>
            <w:r>
              <w:rPr>
                <w:color w:val="000000"/>
                <w:szCs w:val="24"/>
              </w:rPr>
              <w:t xml:space="preserve"> и проточкой внутреннего диаметра, опора РК сторона регулирования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Б-261-05-01 СБ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вкладыш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C73E25" w:rsidTr="00C73E25">
        <w:trPr>
          <w:trHeight w:val="1252"/>
        </w:trPr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3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36157E" w:rsidRDefault="00C73E25" w:rsidP="00C73E25">
            <w:pPr>
              <w:widowControl w:val="0"/>
              <w:suppressAutoHyphens w:val="0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Перезаливка вкладыша с последующей механической обработкой опоры № 4</w:t>
            </w:r>
            <w:r w:rsidRPr="0036157E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  <w:lang w:val="en-US"/>
              </w:rPr>
              <w:t>d</w:t>
            </w:r>
            <w:r w:rsidRPr="0036157E">
              <w:rPr>
                <w:color w:val="000000"/>
                <w:szCs w:val="24"/>
              </w:rPr>
              <w:t xml:space="preserve"> 300</w:t>
            </w:r>
            <w:r>
              <w:rPr>
                <w:color w:val="000000"/>
                <w:szCs w:val="24"/>
              </w:rPr>
              <w:t xml:space="preserve"> и проточкой внутреннего диаметра, опора вала генератора</w:t>
            </w:r>
          </w:p>
        </w:tc>
        <w:tc>
          <w:tcPr>
            <w:tcW w:w="2301" w:type="dxa"/>
            <w:tcBorders>
              <w:bottom w:val="single" w:sz="4" w:space="0" w:color="000000"/>
              <w:right w:val="single" w:sz="4" w:space="0" w:color="000000"/>
            </w:tcBorders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Б-261-04-01 СБ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вкладыш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C73E25" w:rsidTr="00C73E25">
        <w:trPr>
          <w:trHeight w:val="1252"/>
        </w:trPr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36157E" w:rsidRDefault="00C73E25" w:rsidP="00C73E25">
            <w:pPr>
              <w:widowControl w:val="0"/>
              <w:suppressAutoHyphens w:val="0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Перезаливка вкладыша с посл</w:t>
            </w:r>
            <w:r>
              <w:rPr>
                <w:color w:val="000000"/>
                <w:szCs w:val="24"/>
              </w:rPr>
              <w:t xml:space="preserve">едующей механической обработкой </w:t>
            </w:r>
            <w:r w:rsidRPr="007C1FFB">
              <w:rPr>
                <w:color w:val="000000"/>
                <w:szCs w:val="24"/>
              </w:rPr>
              <w:t>опоры № 5</w:t>
            </w:r>
            <w:r w:rsidRPr="0036157E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  <w:lang w:val="en-US"/>
              </w:rPr>
              <w:t>d</w:t>
            </w:r>
            <w:r w:rsidRPr="0036157E">
              <w:rPr>
                <w:color w:val="000000"/>
                <w:szCs w:val="24"/>
              </w:rPr>
              <w:t xml:space="preserve"> 300</w:t>
            </w:r>
            <w:r>
              <w:rPr>
                <w:color w:val="000000"/>
                <w:szCs w:val="24"/>
              </w:rPr>
              <w:t xml:space="preserve"> и проточкой внутреннего диаметра,  опора вала генератора</w:t>
            </w:r>
          </w:p>
        </w:tc>
        <w:tc>
          <w:tcPr>
            <w:tcW w:w="2301" w:type="dxa"/>
            <w:tcBorders>
              <w:bottom w:val="single" w:sz="4" w:space="0" w:color="000000"/>
              <w:right w:val="single" w:sz="4" w:space="0" w:color="000000"/>
            </w:tcBorders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1М2184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вкладыш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E25" w:rsidRPr="007C1FFB" w:rsidRDefault="00C73E25" w:rsidP="00C73E25">
            <w:pPr>
              <w:widowControl w:val="0"/>
              <w:suppressAutoHyphens w:val="0"/>
              <w:jc w:val="center"/>
              <w:rPr>
                <w:color w:val="000000"/>
                <w:szCs w:val="24"/>
              </w:rPr>
            </w:pPr>
            <w:r w:rsidRPr="007C1FFB">
              <w:rPr>
                <w:color w:val="000000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E25" w:rsidRDefault="00C73E25" w:rsidP="00C73E25">
            <w:pPr>
              <w:widowControl w:val="0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5A5C88" w:rsidRDefault="005A5C88">
      <w:pPr>
        <w:rPr>
          <w:i/>
          <w:szCs w:val="24"/>
        </w:rPr>
      </w:pPr>
    </w:p>
    <w:p w:rsidR="005A5C88" w:rsidRDefault="006B281F">
      <w:pPr>
        <w:rPr>
          <w:b/>
          <w:szCs w:val="24"/>
        </w:rPr>
      </w:pPr>
      <w:r>
        <w:rPr>
          <w:b/>
          <w:i/>
          <w:sz w:val="28"/>
        </w:rPr>
        <w:t xml:space="preserve"> </w:t>
      </w:r>
    </w:p>
    <w:p w:rsidR="005A5C88" w:rsidRDefault="005A5C88">
      <w:pPr>
        <w:spacing w:after="200" w:line="360" w:lineRule="auto"/>
        <w:jc w:val="both"/>
        <w:rPr>
          <w:bCs/>
          <w:i/>
          <w:szCs w:val="24"/>
        </w:rPr>
      </w:pPr>
    </w:p>
    <w:sectPr w:rsidR="005A5C88">
      <w:headerReference w:type="even" r:id="rId8"/>
      <w:headerReference w:type="default" r:id="rId9"/>
      <w:headerReference w:type="first" r:id="rId10"/>
      <w:pgSz w:w="11906" w:h="16838"/>
      <w:pgMar w:top="1134" w:right="851" w:bottom="992" w:left="1134" w:header="68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B281F">
      <w:r>
        <w:separator/>
      </w:r>
    </w:p>
  </w:endnote>
  <w:endnote w:type="continuationSeparator" w:id="0">
    <w:p w:rsidR="00000000" w:rsidRDefault="006B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B281F">
      <w:r>
        <w:separator/>
      </w:r>
    </w:p>
  </w:footnote>
  <w:footnote w:type="continuationSeparator" w:id="0">
    <w:p w:rsidR="00000000" w:rsidRDefault="006B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C88" w:rsidRDefault="006B281F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A5C88" w:rsidRDefault="006B281F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C88" w:rsidRDefault="006B281F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73E25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C88" w:rsidRDefault="005A5C88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3326"/>
    <w:multiLevelType w:val="multilevel"/>
    <w:tmpl w:val="E9A2B07A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F826E4C"/>
    <w:multiLevelType w:val="multilevel"/>
    <w:tmpl w:val="32E4A7DA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0567F5"/>
    <w:multiLevelType w:val="multilevel"/>
    <w:tmpl w:val="E820964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430C5CAD"/>
    <w:multiLevelType w:val="multilevel"/>
    <w:tmpl w:val="5294637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4" w15:restartNumberingAfterBreak="0">
    <w:nsid w:val="658D2982"/>
    <w:multiLevelType w:val="multilevel"/>
    <w:tmpl w:val="3D2AC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848515B"/>
    <w:multiLevelType w:val="multilevel"/>
    <w:tmpl w:val="BEE2723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31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88"/>
    <w:rsid w:val="005A5C88"/>
    <w:rsid w:val="006B281F"/>
    <w:rsid w:val="00C7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F735"/>
  <w15:docId w15:val="{84145E3A-22A7-434D-A949-098B24AD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7094"/>
    <w:rPr>
      <w:sz w:val="24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Без интервала Знак"/>
    <w:basedOn w:val="a4"/>
    <w:link w:val="affd"/>
    <w:qFormat/>
    <w:rsid w:val="0003795B"/>
    <w:rPr>
      <w:rFonts w:eastAsia="Calibri"/>
      <w:sz w:val="24"/>
      <w:szCs w:val="24"/>
    </w:rPr>
  </w:style>
  <w:style w:type="character" w:customStyle="1" w:styleId="affe">
    <w:name w:val="Нижний колонтитул Знак"/>
    <w:basedOn w:val="a4"/>
    <w:link w:val="afff"/>
    <w:uiPriority w:val="99"/>
    <w:qFormat/>
    <w:rsid w:val="001D0B93"/>
    <w:rPr>
      <w:sz w:val="24"/>
      <w:szCs w:val="28"/>
    </w:rPr>
  </w:style>
  <w:style w:type="character" w:styleId="afff0">
    <w:name w:val="FollowedHyperlink"/>
    <w:basedOn w:val="a4"/>
    <w:uiPriority w:val="99"/>
    <w:semiHidden/>
    <w:unhideWhenUsed/>
    <w:rsid w:val="00E23161"/>
    <w:rPr>
      <w:color w:val="954F72"/>
      <w:u w:val="single"/>
    </w:rPr>
  </w:style>
  <w:style w:type="character" w:customStyle="1" w:styleId="afff1">
    <w:name w:val="Ссылка указателя"/>
    <w:qFormat/>
  </w:style>
  <w:style w:type="character" w:customStyle="1" w:styleId="afff2">
    <w:name w:val="Маркеры"/>
    <w:qFormat/>
    <w:rPr>
      <w:rFonts w:ascii="OpenSymbol" w:eastAsia="OpenSymbol" w:hAnsi="OpenSymbol" w:cs="OpenSymbol"/>
    </w:rPr>
  </w:style>
  <w:style w:type="paragraph" w:styleId="afff3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4">
    <w:name w:val="List"/>
    <w:basedOn w:val="afe"/>
  </w:style>
  <w:style w:type="paragraph" w:styleId="afff5">
    <w:name w:val="caption"/>
    <w:basedOn w:val="a3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afff6">
    <w:name w:val="index heading"/>
    <w:basedOn w:val="afff3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heading1">
    <w:name w:val="index heading1"/>
    <w:basedOn w:val="afff3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heading11">
    <w:name w:val="index heading11"/>
    <w:basedOn w:val="afff3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heading111">
    <w:name w:val="index heading111"/>
    <w:basedOn w:val="afff3"/>
    <w:qFormat/>
  </w:style>
  <w:style w:type="paragraph" w:customStyle="1" w:styleId="afff7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8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Cs w:val="24"/>
    </w:rPr>
  </w:style>
  <w:style w:type="paragraph" w:styleId="afff9">
    <w:name w:val="Body Text Indent"/>
    <w:basedOn w:val="a3"/>
    <w:rsid w:val="0076353A"/>
    <w:pPr>
      <w:ind w:left="360"/>
    </w:pPr>
    <w:rPr>
      <w:szCs w:val="24"/>
    </w:rPr>
  </w:style>
  <w:style w:type="paragraph" w:styleId="afff">
    <w:name w:val="footer"/>
    <w:basedOn w:val="a3"/>
    <w:link w:val="affe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a">
    <w:name w:val="Block Text"/>
    <w:basedOn w:val="a3"/>
    <w:qFormat/>
    <w:rsid w:val="0076353A"/>
    <w:pPr>
      <w:ind w:left="-567" w:right="-766"/>
      <w:jc w:val="center"/>
    </w:pPr>
    <w:rPr>
      <w:b/>
      <w:bCs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Cs w:val="24"/>
    </w:rPr>
  </w:style>
  <w:style w:type="paragraph" w:styleId="38">
    <w:name w:val="toc 3"/>
    <w:basedOn w:val="a3"/>
    <w:next w:val="a3"/>
    <w:autoRedefine/>
    <w:uiPriority w:val="39"/>
    <w:rsid w:val="00E23161"/>
    <w:pPr>
      <w:tabs>
        <w:tab w:val="left" w:pos="1134"/>
        <w:tab w:val="right" w:leader="dot" w:pos="9911"/>
      </w:tabs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  <w:rsid w:val="00E228FA"/>
  </w:style>
  <w:style w:type="paragraph" w:customStyle="1" w:styleId="afffc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d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e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f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d">
    <w:name w:val="No Spacing"/>
    <w:basedOn w:val="a3"/>
    <w:link w:val="affc"/>
    <w:qFormat/>
    <w:rsid w:val="00D22F6D"/>
    <w:pPr>
      <w:spacing w:line="360" w:lineRule="auto"/>
    </w:pPr>
    <w:rPr>
      <w:rFonts w:eastAsia="Calibri"/>
      <w:szCs w:val="24"/>
    </w:rPr>
  </w:style>
  <w:style w:type="paragraph" w:customStyle="1" w:styleId="caption1111">
    <w:name w:val="caption1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f0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Cs w:val="24"/>
      <w:lang w:val="x-none" w:eastAsia="x-none"/>
    </w:rPr>
  </w:style>
  <w:style w:type="paragraph" w:customStyle="1" w:styleId="affff1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Cs w:val="20"/>
    </w:rPr>
  </w:style>
  <w:style w:type="paragraph" w:styleId="affff2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customStyle="1" w:styleId="affff5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Cs w:val="20"/>
      <w:lang w:eastAsia="x-none"/>
    </w:rPr>
  </w:style>
  <w:style w:type="paragraph" w:customStyle="1" w:styleId="affff6">
    <w:name w:val="Таблица текст"/>
    <w:basedOn w:val="a3"/>
    <w:qFormat/>
    <w:rsid w:val="00343E95"/>
    <w:pPr>
      <w:spacing w:before="40" w:after="40"/>
      <w:ind w:left="57" w:right="57"/>
    </w:pPr>
    <w:rPr>
      <w:szCs w:val="26"/>
    </w:rPr>
  </w:style>
  <w:style w:type="paragraph" w:styleId="affff7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xl74">
    <w:name w:val="xl74"/>
    <w:basedOn w:val="a3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3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Cs w:val="24"/>
    </w:rPr>
  </w:style>
  <w:style w:type="paragraph" w:customStyle="1" w:styleId="Default">
    <w:name w:val="Default"/>
    <w:qFormat/>
    <w:rsid w:val="001D0B93"/>
    <w:rPr>
      <w:color w:val="000000"/>
      <w:sz w:val="24"/>
      <w:szCs w:val="24"/>
    </w:rPr>
  </w:style>
  <w:style w:type="paragraph" w:customStyle="1" w:styleId="msonormal0">
    <w:name w:val="msonormal"/>
    <w:basedOn w:val="a3"/>
    <w:qFormat/>
    <w:rsid w:val="00E23161"/>
    <w:pPr>
      <w:spacing w:beforeAutospacing="1" w:afterAutospacing="1"/>
    </w:pPr>
    <w:rPr>
      <w:szCs w:val="24"/>
    </w:rPr>
  </w:style>
  <w:style w:type="paragraph" w:customStyle="1" w:styleId="xl63">
    <w:name w:val="xl63"/>
    <w:basedOn w:val="a3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3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Cs w:val="24"/>
    </w:rPr>
  </w:style>
  <w:style w:type="paragraph" w:customStyle="1" w:styleId="xl105">
    <w:name w:val="xl105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3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3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3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3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3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3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3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3"/>
    <w:qFormat/>
    <w:rsid w:val="007C5A15"/>
    <w:pP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3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3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3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3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3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3"/>
    <w:qFormat/>
    <w:rsid w:val="007C5A15"/>
    <w:pPr>
      <w:pBdr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3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3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3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3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3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3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26">
    <w:name w:val="xl126"/>
    <w:basedOn w:val="a3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3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3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3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3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3"/>
    <w:qFormat/>
    <w:rsid w:val="007C5A15"/>
    <w:pPr>
      <w:spacing w:beforeAutospacing="1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2">
    <w:name w:val="xl132"/>
    <w:basedOn w:val="a3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3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3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3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3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3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a3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3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3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3"/>
    <w:qFormat/>
    <w:rsid w:val="007C5A15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3"/>
    <w:qFormat/>
    <w:rsid w:val="007C5A15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3"/>
    <w:qFormat/>
    <w:rsid w:val="007C5A15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3"/>
    <w:qFormat/>
    <w:rsid w:val="007C5A15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3"/>
    <w:qFormat/>
    <w:rsid w:val="007C5A15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3"/>
    <w:qFormat/>
    <w:rsid w:val="007C5A15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affff8">
    <w:name w:val="Содержимое врезки"/>
    <w:basedOn w:val="a3"/>
    <w:qFormat/>
  </w:style>
  <w:style w:type="paragraph" w:customStyle="1" w:styleId="affff9">
    <w:name w:val="Содержимое таблицы"/>
    <w:basedOn w:val="a3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25281045251">
    <w:name w:val="25281045251"/>
    <w:qFormat/>
  </w:style>
  <w:style w:type="table" w:styleId="affffb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FFD7-01D7-4E67-AE9F-DEEA552E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Solovev-VV@yakutskenergo.ru</dc:creator>
  <dc:description/>
  <cp:lastModifiedBy>Софронов Арсен Айалович</cp:lastModifiedBy>
  <cp:revision>68</cp:revision>
  <cp:lastPrinted>2025-10-01T05:32:00Z</cp:lastPrinted>
  <dcterms:created xsi:type="dcterms:W3CDTF">2024-09-13T02:34:00Z</dcterms:created>
  <dcterms:modified xsi:type="dcterms:W3CDTF">2025-12-03T06:21:00Z</dcterms:modified>
  <dc:language>ru-RU</dc:language>
</cp:coreProperties>
</file>